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58AA6" w14:textId="52399252" w:rsidR="005015E7" w:rsidRPr="00273715" w:rsidRDefault="005015E7" w:rsidP="005015E7">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19</w:t>
      </w:r>
      <w:r w:rsidRPr="00273715">
        <w:rPr>
          <w:rFonts w:cs="Arial"/>
          <w:noProof w:val="0"/>
          <w:sz w:val="24"/>
          <w:lang w:eastAsia="zh-CN"/>
        </w:rPr>
        <w:tab/>
      </w:r>
      <w:r w:rsidR="00193BAD" w:rsidRPr="00193BAD">
        <w:rPr>
          <w:rFonts w:cs="Arial"/>
          <w:noProof w:val="0"/>
          <w:sz w:val="24"/>
          <w:lang w:eastAsia="zh-CN"/>
        </w:rPr>
        <w:t>R3-230329</w:t>
      </w:r>
    </w:p>
    <w:p w14:paraId="3644DB78" w14:textId="77777777" w:rsidR="005015E7" w:rsidRPr="00273715" w:rsidRDefault="005015E7" w:rsidP="005015E7">
      <w:pPr>
        <w:pStyle w:val="CRCoverPage"/>
        <w:rPr>
          <w:rFonts w:cs="Arial"/>
          <w:b/>
          <w:bCs/>
          <w:sz w:val="24"/>
          <w:szCs w:val="24"/>
        </w:rPr>
      </w:pPr>
      <w:r w:rsidRPr="00273715">
        <w:rPr>
          <w:rFonts w:cs="Arial"/>
          <w:b/>
          <w:bCs/>
          <w:sz w:val="24"/>
          <w:szCs w:val="24"/>
        </w:rPr>
        <w:t>Athens, Greece, 27</w:t>
      </w:r>
      <w:r w:rsidRPr="00273715">
        <w:rPr>
          <w:rFonts w:cs="Arial"/>
          <w:b/>
          <w:bCs/>
          <w:sz w:val="24"/>
          <w:szCs w:val="24"/>
          <w:vertAlign w:val="superscript"/>
        </w:rPr>
        <w:t>th</w:t>
      </w:r>
      <w:r w:rsidRPr="00273715">
        <w:rPr>
          <w:rFonts w:cs="Arial"/>
          <w:b/>
          <w:bCs/>
          <w:sz w:val="24"/>
          <w:szCs w:val="24"/>
        </w:rPr>
        <w:t xml:space="preserve"> Feb – 3</w:t>
      </w:r>
      <w:r w:rsidRPr="00273715">
        <w:rPr>
          <w:rFonts w:cs="Arial"/>
          <w:b/>
          <w:bCs/>
          <w:sz w:val="24"/>
          <w:szCs w:val="24"/>
          <w:vertAlign w:val="superscript"/>
        </w:rPr>
        <w:t>rd</w:t>
      </w:r>
      <w:r w:rsidRPr="00273715">
        <w:rPr>
          <w:rFonts w:cs="Arial"/>
          <w:b/>
          <w:bCs/>
          <w:sz w:val="24"/>
          <w:szCs w:val="24"/>
        </w:rPr>
        <w:t xml:space="preserve"> Mar 2023</w:t>
      </w:r>
    </w:p>
    <w:p w14:paraId="5977401F" w14:textId="77777777" w:rsidR="00945A08" w:rsidRPr="002E76D7" w:rsidRDefault="00945A08" w:rsidP="00246389">
      <w:pPr>
        <w:pStyle w:val="ad"/>
        <w:rPr>
          <w:rFonts w:eastAsiaTheme="minorEastAsia"/>
          <w:lang w:val="en-US"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discusses the </w:t>
      </w:r>
      <w:r w:rsidR="007560A2" w:rsidRPr="005015E7">
        <w:rPr>
          <w:rFonts w:asciiTheme="majorHAnsi" w:eastAsiaTheme="minorEastAsia" w:hAnsiTheme="majorHAnsi" w:cs="Arial"/>
          <w:shd w:val="clear" w:color="auto" w:fill="FFFFFF"/>
          <w:lang w:eastAsia="zh-CN"/>
        </w:rPr>
        <w:t>text proposals to TS38.423 and TS38.420 for the following proposals in [1]</w:t>
      </w:r>
      <w:r w:rsidR="007D7548" w:rsidRPr="005015E7">
        <w:rPr>
          <w:rFonts w:asciiTheme="majorHAnsi" w:eastAsiaTheme="minorEastAsia" w:hAnsiTheme="majorHAnsi" w:cs="Arial"/>
          <w:shd w:val="clear" w:color="auto" w:fill="FFFFFF"/>
          <w:lang w:eastAsia="zh-CN"/>
        </w:rPr>
        <w:t>:</w:t>
      </w:r>
    </w:p>
    <w:p w14:paraId="701255A7" w14:textId="309D3E0B"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The NG-RAN node decides whether a QoE measurement RRC_INACTIVE/RRC_IDLE state is configured according to the new service type (i.e., QMC for broadcast).</w:t>
      </w:r>
    </w:p>
    <w:p w14:paraId="17F6BF37" w14:textId="17E612AE"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Include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5pt" o:ole="">
            <v:imagedata r:id="rId11" o:title=""/>
          </v:shape>
          <o:OLEObject Type="Embed" ProgID="Visio.Drawing.15" ShapeID="_x0000_i1025" DrawAspect="Content" ObjectID="_1738135250" r:id="rId12"/>
        </w:object>
      </w:r>
    </w:p>
    <w:p w14:paraId="7526AD6B" w14:textId="77777777" w:rsidR="0003504B" w:rsidRPr="00FD0425" w:rsidRDefault="0003504B" w:rsidP="0003504B">
      <w:pPr>
        <w:pStyle w:val="TF"/>
      </w:pPr>
      <w:r w:rsidRPr="00FD0425">
        <w:t>Figure 8.2.4.2-1: Retrieve UE Context, successful operation</w:t>
      </w:r>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PDU Session Resources To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ins w:id="108" w:author="Lenovo" w:date="2022-07-29T16:19:00Z">
              <w:r>
                <w:rPr>
                  <w:rFonts w:eastAsia="宋体"/>
                  <w:bCs/>
                  <w:i/>
                  <w:lang w:eastAsia="ja-JP"/>
                </w:rPr>
                <w:t>1..</w:t>
              </w:r>
              <w:r>
                <w:rPr>
                  <w:rFonts w:eastAsia="宋体"/>
                  <w:bCs/>
                  <w:lang w:eastAsia="ja-JP"/>
                </w:rPr>
                <w:t>&lt;</w:t>
              </w:r>
              <w:proofErr w:type="spellStart"/>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(SIZE(6))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Present in case of signalling-based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23C15C91"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00193BAD" w:rsidRPr="00193BAD">
        <w:rPr>
          <w:rFonts w:ascii="Arial" w:eastAsiaTheme="minorEastAsia" w:hAnsi="Arial" w:cs="Arial"/>
          <w:shd w:val="clear" w:color="auto" w:fill="FFFFFF"/>
          <w:lang w:eastAsia="zh-CN"/>
        </w:rPr>
        <w:t>R3-230328</w:t>
      </w:r>
      <w:r w:rsidR="00193BAD">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QoE measurement configuration and collection in RRC_INACTIVE and RRC_</w:t>
      </w:r>
      <w:proofErr w:type="gramStart"/>
      <w:r w:rsidRPr="00AF1C6F">
        <w:rPr>
          <w:rFonts w:ascii="Arial" w:eastAsiaTheme="minorEastAsia" w:hAnsi="Arial" w:cs="Arial"/>
          <w:shd w:val="clear" w:color="auto" w:fill="FFFFFF"/>
          <w:lang w:eastAsia="zh-CN"/>
        </w:rPr>
        <w:t>IDLE</w:t>
      </w:r>
      <w:r>
        <w:rPr>
          <w:rFonts w:ascii="Arial" w:eastAsiaTheme="minorEastAsia" w:hAnsi="Arial" w:cs="Arial"/>
          <w:shd w:val="clear" w:color="auto" w:fill="FFFFFF"/>
          <w:lang w:eastAsia="zh-CN"/>
        </w:rPr>
        <w:t xml:space="preserve">  </w:t>
      </w:r>
      <w:r w:rsidRPr="00AF1C6F">
        <w:rPr>
          <w:rFonts w:ascii="Arial" w:eastAsiaTheme="minorEastAsia" w:hAnsi="Arial" w:cs="Arial"/>
          <w:shd w:val="clear" w:color="auto" w:fill="FFFFFF"/>
          <w:lang w:eastAsia="zh-CN"/>
        </w:rPr>
        <w:t>Lenovo</w:t>
      </w:r>
      <w:proofErr w:type="gramEnd"/>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52F1" w14:textId="77777777" w:rsidR="00153029" w:rsidRDefault="00153029">
      <w:pPr>
        <w:spacing w:after="0"/>
      </w:pPr>
      <w:r>
        <w:separator/>
      </w:r>
    </w:p>
  </w:endnote>
  <w:endnote w:type="continuationSeparator" w:id="0">
    <w:p w14:paraId="7768B727" w14:textId="77777777" w:rsidR="00153029" w:rsidRDefault="00153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84CC" w14:textId="77777777" w:rsidR="00153029" w:rsidRDefault="00153029">
      <w:pPr>
        <w:spacing w:after="0"/>
      </w:pPr>
      <w:r>
        <w:separator/>
      </w:r>
    </w:p>
  </w:footnote>
  <w:footnote w:type="continuationSeparator" w:id="0">
    <w:p w14:paraId="5D47FF35" w14:textId="77777777" w:rsidR="00153029" w:rsidRDefault="001530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2623</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Mingzeng2</cp:lastModifiedBy>
  <cp:revision>7</cp:revision>
  <cp:lastPrinted>2018-05-22T10:28:00Z</cp:lastPrinted>
  <dcterms:created xsi:type="dcterms:W3CDTF">2022-09-22T02:53:00Z</dcterms:created>
  <dcterms:modified xsi:type="dcterms:W3CDTF">2023-02-17T02:18:00Z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